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1" w:rsidRDefault="00C678A8">
      <w:pPr>
        <w:wordWrap w:val="0"/>
        <w:jc w:val="center"/>
        <w:rPr>
          <w:rFonts w:ascii="宋体" w:eastAsia="宋体" w:hAnsi="宋体"/>
          <w:b/>
          <w:spacing w:val="-22"/>
          <w:sz w:val="48"/>
          <w:szCs w:val="48"/>
          <w:highlight w:val="white"/>
        </w:rPr>
      </w:pPr>
      <w:r>
        <w:rPr>
          <w:rFonts w:ascii="宋体" w:eastAsia="宋体" w:hAnsi="宋体"/>
          <w:b/>
          <w:spacing w:val="-22"/>
          <w:sz w:val="48"/>
          <w:szCs w:val="48"/>
          <w:highlight w:val="white"/>
        </w:rPr>
        <w:t>济南市评茶员职业技能大赛实施方案</w:t>
      </w:r>
    </w:p>
    <w:p w:rsidR="000A38B1" w:rsidRDefault="000A38B1">
      <w:pPr>
        <w:wordWrap w:val="0"/>
        <w:jc w:val="center"/>
        <w:rPr>
          <w:rFonts w:ascii="宋体" w:eastAsia="宋体" w:hAnsi="宋体"/>
          <w:b/>
          <w:spacing w:val="-22"/>
          <w:sz w:val="48"/>
          <w:szCs w:val="48"/>
          <w:highlight w:val="white"/>
        </w:rPr>
      </w:pPr>
    </w:p>
    <w:p w:rsidR="000A38B1" w:rsidRDefault="000A38B1">
      <w:pPr>
        <w:wordWrap w:val="0"/>
        <w:jc w:val="center"/>
        <w:rPr>
          <w:rFonts w:ascii="宋体" w:eastAsia="宋体" w:hAnsi="宋体"/>
          <w:spacing w:val="8"/>
          <w:sz w:val="24"/>
          <w:szCs w:val="24"/>
          <w:highlight w:val="white"/>
        </w:rPr>
      </w:pPr>
    </w:p>
    <w:p w:rsidR="000A38B1" w:rsidRDefault="00C678A8">
      <w:pPr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一、活动背景</w:t>
      </w:r>
    </w:p>
    <w:p w:rsidR="000A38B1" w:rsidRDefault="000A38B1">
      <w:pPr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wordWrap w:val="0"/>
        <w:spacing w:line="360" w:lineRule="auto"/>
        <w:ind w:firstLine="632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8"/>
          <w:sz w:val="32"/>
          <w:szCs w:val="32"/>
          <w:highlight w:val="white"/>
        </w:rPr>
        <w:t>中国北方国际茶业博览交易会自2010年在济南举办开始，至今已成功举办13届，是各省特色茶产业品牌宣传、市场开拓、成果展示、文化交流的重要平台和窗口。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2019年7月5-8日第十四届</w:t>
      </w:r>
      <w:r>
        <w:rPr>
          <w:rFonts w:ascii="仿宋" w:eastAsia="仿宋" w:hAnsi="仿宋"/>
          <w:spacing w:val="8"/>
          <w:sz w:val="32"/>
          <w:szCs w:val="32"/>
          <w:highlight w:val="white"/>
        </w:rPr>
        <w:t>中国北方国际茶业博览交易会</w:t>
      </w:r>
      <w:r>
        <w:rPr>
          <w:rFonts w:ascii="仿宋" w:eastAsia="仿宋" w:hAnsi="仿宋"/>
          <w:sz w:val="32"/>
          <w:szCs w:val="32"/>
        </w:rPr>
        <w:t>再次启程，同期启动济南市评茶员职业技能大赛，旨在提高劳动者职业技能水平，</w:t>
      </w:r>
      <w:r>
        <w:rPr>
          <w:rFonts w:ascii="仿宋" w:eastAsia="仿宋" w:hAnsi="仿宋"/>
          <w:spacing w:val="8"/>
          <w:sz w:val="32"/>
          <w:szCs w:val="32"/>
          <w:highlight w:val="white"/>
        </w:rPr>
        <w:t>充分发挥评茶员的专业作用，发现、培养更多优秀的评茶人才</w:t>
      </w:r>
      <w:r>
        <w:rPr>
          <w:rFonts w:ascii="仿宋" w:eastAsia="仿宋" w:hAnsi="仿宋"/>
          <w:sz w:val="32"/>
          <w:szCs w:val="32"/>
        </w:rPr>
        <w:t>，加快技能人才队伍建设，在全社会营造尊重劳动、崇尚技能的良好氛围，同时起到进一步促进茶行业的健康快速发展，弘扬我国传统茶文化的作用。</w:t>
      </w:r>
    </w:p>
    <w:p w:rsidR="000A38B1" w:rsidRDefault="000A38B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0A38B1" w:rsidRDefault="00C678A8">
      <w:pPr>
        <w:wordWrap w:val="0"/>
        <w:jc w:val="both"/>
        <w:rPr>
          <w:rFonts w:ascii="宋体" w:eastAsia="仿宋_GB2312" w:hAnsi="仿宋_GB2312"/>
          <w:b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二、组织架构</w:t>
      </w:r>
    </w:p>
    <w:p w:rsidR="000A38B1" w:rsidRDefault="000A38B1">
      <w:pPr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wordWrap w:val="0"/>
        <w:spacing w:line="360" w:lineRule="auto"/>
        <w:ind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/>
          <w:b/>
          <w:color w:val="000000" w:themeColor="text1"/>
          <w:sz w:val="28"/>
          <w:szCs w:val="28"/>
        </w:rPr>
        <w:t>主办单位：</w:t>
      </w:r>
    </w:p>
    <w:p w:rsidR="000A38B1" w:rsidRDefault="00C678A8">
      <w:pPr>
        <w:wordWrap w:val="0"/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齐鲁晚报</w:t>
      </w:r>
    </w:p>
    <w:p w:rsidR="000A38B1" w:rsidRDefault="00C678A8">
      <w:pPr>
        <w:wordWrap w:val="0"/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济南市茶艺协会</w:t>
      </w:r>
    </w:p>
    <w:p w:rsidR="000A38B1" w:rsidRDefault="00C678A8">
      <w:pPr>
        <w:wordWrap w:val="0"/>
        <w:spacing w:line="360" w:lineRule="auto"/>
        <w:ind w:firstLine="562"/>
        <w:jc w:val="both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/>
          <w:b/>
          <w:color w:val="000000" w:themeColor="text1"/>
          <w:sz w:val="28"/>
          <w:szCs w:val="28"/>
        </w:rPr>
        <w:t>承办单位：</w:t>
      </w:r>
    </w:p>
    <w:p w:rsidR="000A38B1" w:rsidRDefault="00C678A8">
      <w:pPr>
        <w:wordWrap w:val="0"/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济南三千茶农职业培训学校</w:t>
      </w:r>
    </w:p>
    <w:p w:rsidR="000A38B1" w:rsidRDefault="00C678A8">
      <w:pPr>
        <w:wordWrap w:val="0"/>
        <w:spacing w:line="360" w:lineRule="auto"/>
        <w:ind w:firstLine="562"/>
        <w:jc w:val="both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/>
          <w:b/>
          <w:color w:val="000000" w:themeColor="text1"/>
          <w:sz w:val="28"/>
          <w:szCs w:val="28"/>
        </w:rPr>
        <w:t>执行单位：</w:t>
      </w:r>
    </w:p>
    <w:p w:rsidR="000A38B1" w:rsidRDefault="00C678A8">
      <w:pPr>
        <w:wordWrap w:val="0"/>
        <w:spacing w:line="360" w:lineRule="auto"/>
        <w:ind w:firstLine="562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中国北方国际茶博会组委会</w:t>
      </w:r>
    </w:p>
    <w:p w:rsidR="000A38B1" w:rsidRDefault="000A38B1">
      <w:pPr>
        <w:wordWrap w:val="0"/>
        <w:spacing w:line="360" w:lineRule="auto"/>
        <w:ind w:firstLine="562"/>
        <w:jc w:val="both"/>
        <w:rPr>
          <w:rFonts w:ascii="仿宋" w:eastAsia="仿宋" w:hAnsi="仿宋"/>
          <w:sz w:val="32"/>
          <w:szCs w:val="32"/>
        </w:rPr>
      </w:pPr>
    </w:p>
    <w:p w:rsidR="000A38B1" w:rsidRDefault="00C678A8">
      <w:pPr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三、竞赛方式</w:t>
      </w:r>
    </w:p>
    <w:p w:rsidR="000A38B1" w:rsidRDefault="000A38B1">
      <w:pPr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1、参赛选手以报名表实际填写内容为准参赛，经组委会确认后原则上不得变更。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2、竞赛分为初赛与决赛两个阶段。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3、初赛为理论知识和简易实操考试，比赛时间90分钟，初赛根据综合评分取前30名进入决赛（说明：决赛名额按照初赛成绩从高到低确定，如出现并列情形均进入决赛）。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4、决赛为技能操作考试，比赛时间90分钟，由评委会现场考评，赛前将进行实操环节的比赛规则的宣讲。抽签决定比赛顺序，现场完成操作后，评委当场打分。</w:t>
      </w:r>
    </w:p>
    <w:p w:rsidR="000A38B1" w:rsidRDefault="000A38B1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四、竞赛内容与赛程安排</w:t>
      </w:r>
    </w:p>
    <w:p w:rsidR="000A38B1" w:rsidRDefault="000A38B1">
      <w:pPr>
        <w:wordWrap w:val="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（一）竞赛内容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初赛阶段：组织</w:t>
      </w:r>
      <w:r w:rsidR="00B152AF">
        <w:rPr>
          <w:rFonts w:ascii="仿宋" w:eastAsia="仿宋" w:hAnsi="仿宋"/>
          <w:sz w:val="32"/>
          <w:szCs w:val="32"/>
        </w:rPr>
        <w:t>所有报名选手进行评茶理论知识笔答和简易实操，试题从国家题库提取</w:t>
      </w:r>
      <w:r w:rsidR="00B152AF">
        <w:rPr>
          <w:rFonts w:ascii="仿宋" w:eastAsia="仿宋" w:hAnsi="仿宋" w:hint="eastAsia"/>
          <w:sz w:val="32"/>
          <w:szCs w:val="32"/>
        </w:rPr>
        <w:t>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决赛阶段：参赛选手进行茶叶审评实际操作，比拼实践能力，包括看样识茶、风味找对和凭汤辩茶三个环节，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大赛决赛实操部分共分为以下三个环节：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1、看样识茶（30分）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准备5款具典型特征茶样，学员通过干评，判断茶叶的茶类及茶名，写入下列表格中，每空3分。</w:t>
      </w:r>
    </w:p>
    <w:tbl>
      <w:tblPr>
        <w:tblStyle w:val="af0"/>
        <w:tblpPr w:vertAnchor="text" w:tblpXSpec="center" w:tblpY="93"/>
        <w:tblW w:w="0" w:type="auto"/>
        <w:tblLook w:val="0000"/>
      </w:tblPr>
      <w:tblGrid>
        <w:gridCol w:w="860"/>
        <w:gridCol w:w="1379"/>
        <w:gridCol w:w="1312"/>
        <w:gridCol w:w="1339"/>
        <w:gridCol w:w="1352"/>
        <w:gridCol w:w="1379"/>
        <w:gridCol w:w="901"/>
      </w:tblGrid>
      <w:tr w:rsidR="000A38B1">
        <w:trPr>
          <w:trHeight w:val="907"/>
        </w:trPr>
        <w:tc>
          <w:tcPr>
            <w:tcW w:w="901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编号</w:t>
            </w:r>
          </w:p>
        </w:tc>
        <w:tc>
          <w:tcPr>
            <w:tcW w:w="1485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1号茶样</w:t>
            </w:r>
          </w:p>
        </w:tc>
        <w:tc>
          <w:tcPr>
            <w:tcW w:w="1410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2号茶样</w:t>
            </w:r>
          </w:p>
        </w:tc>
        <w:tc>
          <w:tcPr>
            <w:tcW w:w="1440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3号茶样</w:t>
            </w:r>
          </w:p>
        </w:tc>
        <w:tc>
          <w:tcPr>
            <w:tcW w:w="1455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4号茶样</w:t>
            </w:r>
          </w:p>
        </w:tc>
        <w:tc>
          <w:tcPr>
            <w:tcW w:w="1485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5号茶样</w:t>
            </w:r>
          </w:p>
        </w:tc>
        <w:tc>
          <w:tcPr>
            <w:tcW w:w="947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总分</w:t>
            </w:r>
          </w:p>
        </w:tc>
      </w:tr>
      <w:tr w:rsidR="000A38B1">
        <w:trPr>
          <w:trHeight w:val="907"/>
        </w:trPr>
        <w:tc>
          <w:tcPr>
            <w:tcW w:w="901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茶类</w:t>
            </w: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1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5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</w:tr>
      <w:tr w:rsidR="000A38B1">
        <w:trPr>
          <w:trHeight w:val="907"/>
        </w:trPr>
        <w:tc>
          <w:tcPr>
            <w:tcW w:w="901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茶名</w:t>
            </w: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1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5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947" w:type="dxa"/>
            <w:vMerge/>
            <w:vAlign w:val="center"/>
          </w:tcPr>
          <w:p w:rsidR="000A38B1" w:rsidRDefault="000A38B1"/>
        </w:tc>
      </w:tr>
      <w:tr w:rsidR="000A38B1">
        <w:trPr>
          <w:trHeight w:val="907"/>
        </w:trPr>
        <w:tc>
          <w:tcPr>
            <w:tcW w:w="901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得分</w:t>
            </w: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1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5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485" w:type="dxa"/>
            <w:vAlign w:val="center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947" w:type="dxa"/>
            <w:vMerge/>
            <w:vAlign w:val="center"/>
          </w:tcPr>
          <w:p w:rsidR="000A38B1" w:rsidRDefault="000A38B1"/>
        </w:tc>
      </w:tr>
    </w:tbl>
    <w:p w:rsidR="000A38B1" w:rsidRDefault="000A38B1">
      <w:pPr>
        <w:wordWrap w:val="0"/>
        <w:jc w:val="both"/>
        <w:rPr>
          <w:rFonts w:ascii="宋体" w:eastAsia="宋体" w:hAnsi="宋体"/>
        </w:rPr>
      </w:pP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2、风味找对（20分）</w:t>
      </w:r>
    </w:p>
    <w:p w:rsidR="0061698B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此项目共两组，每组10分。</w:t>
      </w:r>
    </w:p>
    <w:p w:rsidR="0061698B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第一组：    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准备香气高低浓淡具较显著差异的两款茉莉花茶A、B，其中A取2个3g分别为1号、2号茶，B取3g作为3号茶，投入审评杯中，注入沸水，闷5分钟后沥汤，待考，选手进入考场后通过嗅杯中香气（不准看叶底）辨别出两款一样的茶，并写√于表格内，找对正确得20分，否则0分。</w:t>
      </w:r>
    </w:p>
    <w:p w:rsidR="000A38B1" w:rsidRDefault="00C678A8">
      <w:pPr>
        <w:wordWrap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第二组：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准备不同火功或不同品种的武夷岩茶作为茶样，其他操作与一组相同。</w:t>
      </w:r>
    </w:p>
    <w:p w:rsidR="000A38B1" w:rsidRDefault="000A38B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0A38B1" w:rsidRDefault="000A38B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0A38B1" w:rsidRDefault="000A38B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f0"/>
        <w:tblpPr w:vertAnchor="text" w:tblpXSpec="center" w:tblpYSpec="top"/>
        <w:tblW w:w="0" w:type="auto"/>
        <w:tblLook w:val="0000"/>
      </w:tblPr>
      <w:tblGrid>
        <w:gridCol w:w="2032"/>
        <w:gridCol w:w="1578"/>
        <w:gridCol w:w="1559"/>
        <w:gridCol w:w="1701"/>
        <w:gridCol w:w="1365"/>
      </w:tblGrid>
      <w:tr w:rsidR="000A38B1">
        <w:trPr>
          <w:trHeight w:hRule="exact" w:val="719"/>
        </w:trPr>
        <w:tc>
          <w:tcPr>
            <w:tcW w:w="2032" w:type="dxa"/>
            <w:vAlign w:val="center"/>
          </w:tcPr>
          <w:p w:rsidR="000A38B1" w:rsidRDefault="00C678A8">
            <w:pPr>
              <w:spacing w:line="240" w:lineRule="atLeast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lastRenderedPageBreak/>
              <w:t>编号</w:t>
            </w:r>
          </w:p>
        </w:tc>
        <w:tc>
          <w:tcPr>
            <w:tcW w:w="1578" w:type="dxa"/>
            <w:tcMar>
              <w:left w:w="0" w:type="dxa"/>
              <w:right w:w="0" w:type="dxa"/>
            </w:tcMar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1号茶样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2号茶样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3号茶样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得分</w:t>
            </w:r>
          </w:p>
        </w:tc>
      </w:tr>
      <w:tr w:rsidR="000A38B1">
        <w:trPr>
          <w:trHeight w:hRule="exact" w:val="1424"/>
        </w:trPr>
        <w:tc>
          <w:tcPr>
            <w:tcW w:w="2032" w:type="dxa"/>
            <w:vAlign w:val="center"/>
          </w:tcPr>
          <w:p w:rsidR="000A38B1" w:rsidRDefault="00C678A8">
            <w:pP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请在相同两组格内打√</w:t>
            </w:r>
          </w:p>
        </w:tc>
        <w:tc>
          <w:tcPr>
            <w:tcW w:w="1578" w:type="dxa"/>
          </w:tcPr>
          <w:p w:rsidR="000A38B1" w:rsidRDefault="000A38B1">
            <w:pP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:rsidR="000A38B1" w:rsidRDefault="000A38B1">
            <w:pP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701" w:type="dxa"/>
          </w:tcPr>
          <w:p w:rsidR="000A38B1" w:rsidRDefault="000A38B1">
            <w:pP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365" w:type="dxa"/>
          </w:tcPr>
          <w:p w:rsidR="000A38B1" w:rsidRDefault="000A38B1">
            <w:pP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</w:tr>
    </w:tbl>
    <w:p w:rsidR="000A38B1" w:rsidRDefault="000A38B1">
      <w:pPr>
        <w:wordWrap w:val="0"/>
        <w:ind w:left="392"/>
        <w:jc w:val="center"/>
        <w:rPr>
          <w:rFonts w:ascii="宋体" w:eastAsia="宋体" w:hAnsi="宋体"/>
        </w:rPr>
      </w:pPr>
    </w:p>
    <w:p w:rsidR="000A38B1" w:rsidRDefault="00C678A8">
      <w:pPr>
        <w:wordWrap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3、内质辨茶（50分）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准备三个审评台，每个审评台摆放五个打乱顺序的不同干茶（1、2、3、4、5）和茶汤（1、2、3、4、5）。选手先进行抽签，抽签完毕进入相应审评台，通过分别尝1、2、3、4、5号滋味判断对应干茶号码（每空10分）。</w:t>
      </w:r>
    </w:p>
    <w:tbl>
      <w:tblPr>
        <w:tblStyle w:val="af0"/>
        <w:tblpPr w:vertAnchor="text" w:tblpX="-15" w:tblpY="195"/>
        <w:tblW w:w="8221" w:type="dxa"/>
        <w:tblLayout w:type="fixed"/>
        <w:tblLook w:val="0000"/>
      </w:tblPr>
      <w:tblGrid>
        <w:gridCol w:w="1682"/>
        <w:gridCol w:w="1153"/>
        <w:gridCol w:w="1134"/>
        <w:gridCol w:w="1134"/>
        <w:gridCol w:w="1134"/>
        <w:gridCol w:w="992"/>
        <w:gridCol w:w="992"/>
      </w:tblGrid>
      <w:tr w:rsidR="000A38B1">
        <w:trPr>
          <w:trHeight w:hRule="exact" w:val="719"/>
        </w:trPr>
        <w:tc>
          <w:tcPr>
            <w:tcW w:w="1682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茶汤编号</w:t>
            </w:r>
          </w:p>
        </w:tc>
        <w:tc>
          <w:tcPr>
            <w:tcW w:w="1153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1号</w:t>
            </w:r>
          </w:p>
        </w:tc>
        <w:tc>
          <w:tcPr>
            <w:tcW w:w="1134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2号</w:t>
            </w:r>
          </w:p>
        </w:tc>
        <w:tc>
          <w:tcPr>
            <w:tcW w:w="1134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3号</w:t>
            </w:r>
          </w:p>
        </w:tc>
        <w:tc>
          <w:tcPr>
            <w:tcW w:w="1134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4号</w:t>
            </w:r>
          </w:p>
        </w:tc>
        <w:tc>
          <w:tcPr>
            <w:tcW w:w="992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5号</w:t>
            </w:r>
          </w:p>
        </w:tc>
        <w:tc>
          <w:tcPr>
            <w:tcW w:w="992" w:type="dxa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得分</w:t>
            </w:r>
          </w:p>
        </w:tc>
      </w:tr>
      <w:tr w:rsidR="000A38B1">
        <w:trPr>
          <w:trHeight w:hRule="exact" w:val="978"/>
        </w:trPr>
        <w:tc>
          <w:tcPr>
            <w:tcW w:w="1682" w:type="dxa"/>
            <w:vAlign w:val="center"/>
          </w:tcPr>
          <w:p w:rsidR="000A38B1" w:rsidRDefault="00C678A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对应干茶编号</w:t>
            </w:r>
          </w:p>
        </w:tc>
        <w:tc>
          <w:tcPr>
            <w:tcW w:w="1153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992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  <w:tc>
          <w:tcPr>
            <w:tcW w:w="992" w:type="dxa"/>
          </w:tcPr>
          <w:p w:rsidR="000A38B1" w:rsidRDefault="000A38B1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</w:tr>
    </w:tbl>
    <w:p w:rsidR="000A38B1" w:rsidRDefault="000A38B1">
      <w:pPr>
        <w:wordWrap w:val="0"/>
        <w:jc w:val="both"/>
        <w:rPr>
          <w:rFonts w:ascii="宋体" w:eastAsia="宋体" w:hAnsi="宋体"/>
        </w:rPr>
      </w:pPr>
    </w:p>
    <w:p w:rsidR="000A38B1" w:rsidRDefault="00C678A8">
      <w:pPr>
        <w:shd w:val="clear" w:color="000000" w:fill="FFFFFF"/>
        <w:wordWrap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（二）赛程安排</w:t>
      </w:r>
    </w:p>
    <w:p w:rsidR="00591483" w:rsidRPr="00591483" w:rsidRDefault="00C678A8" w:rsidP="00591483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1、报名阶段（2019年6月10日—6月30日）</w:t>
      </w:r>
    </w:p>
    <w:p w:rsidR="00591483" w:rsidRPr="00591483" w:rsidRDefault="00591483" w:rsidP="00591483">
      <w:pPr>
        <w:wordWrap w:val="0"/>
        <w:spacing w:line="360" w:lineRule="auto"/>
        <w:ind w:firstLine="640"/>
        <w:jc w:val="both"/>
        <w:rPr>
          <w:rFonts w:ascii="黑体" w:eastAsia="黑体" w:hAnsi="黑体"/>
          <w:sz w:val="32"/>
          <w:szCs w:val="32"/>
        </w:rPr>
      </w:pPr>
      <w:r w:rsidRPr="00591483">
        <w:rPr>
          <w:rFonts w:ascii="黑体" w:eastAsia="黑体" w:hAnsi="黑体" w:hint="eastAsia"/>
          <w:sz w:val="32"/>
          <w:szCs w:val="32"/>
          <w:highlight w:val="lightGray"/>
        </w:rPr>
        <w:t>报名费用：</w:t>
      </w:r>
      <w:r w:rsidRPr="00591483">
        <w:rPr>
          <w:rFonts w:ascii="黑体" w:eastAsia="黑体" w:hAnsi="黑体"/>
          <w:sz w:val="32"/>
          <w:szCs w:val="32"/>
          <w:highlight w:val="lightGray"/>
        </w:rPr>
        <w:t>50</w:t>
      </w:r>
      <w:r w:rsidRPr="00591483">
        <w:rPr>
          <w:rFonts w:ascii="黑体" w:eastAsia="黑体" w:hAnsi="黑体" w:hint="eastAsia"/>
          <w:sz w:val="32"/>
          <w:szCs w:val="32"/>
          <w:highlight w:val="lightGray"/>
        </w:rPr>
        <w:t>元</w:t>
      </w:r>
    </w:p>
    <w:p w:rsidR="00591483" w:rsidRPr="00591483" w:rsidRDefault="00591483" w:rsidP="00591483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28"/>
          <w:szCs w:val="28"/>
        </w:rPr>
      </w:pPr>
      <w:r w:rsidRPr="00591483">
        <w:rPr>
          <w:rFonts w:ascii="仿宋" w:eastAsia="仿宋" w:hAnsi="仿宋" w:hint="eastAsia"/>
          <w:sz w:val="28"/>
          <w:szCs w:val="28"/>
        </w:rPr>
        <w:t>注：</w:t>
      </w:r>
    </w:p>
    <w:p w:rsidR="00591483" w:rsidRPr="00591483" w:rsidRDefault="00591483" w:rsidP="00591483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28"/>
          <w:szCs w:val="28"/>
        </w:rPr>
      </w:pPr>
      <w:r w:rsidRPr="00591483">
        <w:rPr>
          <w:rFonts w:ascii="仿宋" w:eastAsia="仿宋" w:hAnsi="仿宋" w:hint="eastAsia"/>
          <w:sz w:val="28"/>
          <w:szCs w:val="28"/>
        </w:rPr>
        <w:t>（</w:t>
      </w:r>
      <w:r w:rsidRPr="00591483">
        <w:rPr>
          <w:rFonts w:ascii="仿宋" w:eastAsia="仿宋" w:hAnsi="仿宋"/>
          <w:sz w:val="28"/>
          <w:szCs w:val="28"/>
        </w:rPr>
        <w:t>1</w:t>
      </w:r>
      <w:r w:rsidRPr="00591483">
        <w:rPr>
          <w:rFonts w:ascii="仿宋" w:eastAsia="仿宋" w:hAnsi="仿宋" w:hint="eastAsia"/>
          <w:sz w:val="28"/>
          <w:szCs w:val="28"/>
        </w:rPr>
        <w:t>）参赛过程无须支付除报名费以外其他任何费用；</w:t>
      </w:r>
    </w:p>
    <w:p w:rsidR="00591483" w:rsidRPr="00591483" w:rsidRDefault="00591483" w:rsidP="00591483">
      <w:pPr>
        <w:wordWrap w:val="0"/>
        <w:spacing w:line="360" w:lineRule="auto"/>
        <w:ind w:firstLineChars="250" w:firstLine="700"/>
        <w:jc w:val="both"/>
        <w:rPr>
          <w:rFonts w:ascii="仿宋" w:eastAsia="仿宋" w:hAnsi="仿宋"/>
          <w:sz w:val="28"/>
          <w:szCs w:val="28"/>
        </w:rPr>
      </w:pPr>
      <w:r w:rsidRPr="00591483">
        <w:rPr>
          <w:rFonts w:ascii="仿宋" w:eastAsia="仿宋" w:hAnsi="仿宋" w:hint="eastAsia"/>
          <w:sz w:val="28"/>
          <w:szCs w:val="28"/>
        </w:rPr>
        <w:t>（</w:t>
      </w:r>
      <w:r w:rsidRPr="00591483">
        <w:rPr>
          <w:rFonts w:ascii="仿宋" w:eastAsia="仿宋" w:hAnsi="仿宋"/>
          <w:sz w:val="28"/>
          <w:szCs w:val="28"/>
        </w:rPr>
        <w:t>2</w:t>
      </w:r>
      <w:r w:rsidRPr="00591483">
        <w:rPr>
          <w:rFonts w:ascii="仿宋" w:eastAsia="仿宋" w:hAnsi="仿宋" w:hint="eastAsia"/>
          <w:sz w:val="28"/>
          <w:szCs w:val="28"/>
        </w:rPr>
        <w:t>）报名审核通过后，主办方联系报名者缴纳费用。</w:t>
      </w:r>
    </w:p>
    <w:p w:rsidR="000A38B1" w:rsidRPr="00591483" w:rsidRDefault="00C678A8">
      <w:pPr>
        <w:wordWrap w:val="0"/>
        <w:spacing w:line="360" w:lineRule="auto"/>
        <w:ind w:firstLine="640"/>
        <w:jc w:val="both"/>
        <w:rPr>
          <w:rFonts w:ascii="黑体" w:eastAsia="黑体" w:hAnsi="黑体"/>
          <w:sz w:val="32"/>
          <w:szCs w:val="32"/>
        </w:rPr>
      </w:pPr>
      <w:r w:rsidRPr="00591483">
        <w:rPr>
          <w:rFonts w:ascii="黑体" w:eastAsia="黑体" w:hAnsi="黑体"/>
          <w:sz w:val="32"/>
          <w:szCs w:val="32"/>
          <w:highlight w:val="lightGray"/>
        </w:rPr>
        <w:t>报名方式</w:t>
      </w:r>
      <w:r w:rsidR="00591483" w:rsidRPr="00591483">
        <w:rPr>
          <w:rFonts w:ascii="黑体" w:eastAsia="黑体" w:hAnsi="黑体" w:hint="eastAsia"/>
          <w:sz w:val="32"/>
          <w:szCs w:val="32"/>
          <w:highlight w:val="lightGray"/>
        </w:rPr>
        <w:t>：</w:t>
      </w:r>
    </w:p>
    <w:p w:rsidR="00591483" w:rsidRDefault="00A42151" w:rsidP="00591483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FA2681">
        <w:rPr>
          <w:rFonts w:ascii="仿宋" w:eastAsia="仿宋" w:hAnsi="仿宋" w:hint="eastAsia"/>
          <w:sz w:val="32"/>
          <w:szCs w:val="32"/>
        </w:rPr>
        <w:t>（1）北方茶博会官方</w:t>
      </w:r>
      <w:r w:rsidRPr="00FA2681">
        <w:rPr>
          <w:rFonts w:ascii="仿宋" w:eastAsia="仿宋" w:hAnsi="仿宋"/>
          <w:sz w:val="32"/>
          <w:szCs w:val="32"/>
        </w:rPr>
        <w:t>微信</w:t>
      </w:r>
    </w:p>
    <w:p w:rsidR="00A42151" w:rsidRPr="00FA2681" w:rsidRDefault="00A42151" w:rsidP="00591483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FA2681">
        <w:rPr>
          <w:rFonts w:ascii="仿宋" w:eastAsia="仿宋" w:hAnsi="仿宋" w:hint="eastAsia"/>
          <w:sz w:val="32"/>
          <w:szCs w:val="32"/>
        </w:rPr>
        <w:t>长按二维码关注</w:t>
      </w:r>
      <w:r w:rsidR="00591483">
        <w:rPr>
          <w:rFonts w:ascii="仿宋" w:eastAsia="仿宋" w:hAnsi="仿宋" w:hint="eastAsia"/>
          <w:sz w:val="32"/>
          <w:szCs w:val="32"/>
        </w:rPr>
        <w:t>公众号，点击“参赛报名”。</w:t>
      </w:r>
    </w:p>
    <w:p w:rsidR="00A42151" w:rsidRPr="00816229" w:rsidRDefault="00A42151" w:rsidP="00A42151">
      <w:pPr>
        <w:wordWrap w:val="0"/>
        <w:spacing w:line="360" w:lineRule="auto"/>
        <w:ind w:firstLine="640"/>
        <w:jc w:val="center"/>
        <w:rPr>
          <w:rFonts w:ascii="宋体" w:eastAsia="宋体" w:hAnsi="宋体"/>
          <w:sz w:val="24"/>
          <w:szCs w:val="24"/>
        </w:rPr>
      </w:pPr>
      <w:r w:rsidRPr="00816229"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1743075" cy="1743075"/>
            <wp:effectExtent l="19050" t="0" r="9525" b="0"/>
            <wp:docPr id="1" name="图片 0" descr="品茶有道二维码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品茶有道二维码大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51" w:rsidRPr="00FA2681" w:rsidRDefault="00A42151" w:rsidP="00A4215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FA2681">
        <w:rPr>
          <w:rFonts w:ascii="仿宋" w:eastAsia="仿宋" w:hAnsi="仿宋" w:hint="eastAsia"/>
          <w:sz w:val="32"/>
          <w:szCs w:val="32"/>
        </w:rPr>
        <w:t>（2）北方茶博会官网</w:t>
      </w:r>
    </w:p>
    <w:p w:rsidR="00A42151" w:rsidRPr="00FA2681" w:rsidRDefault="00A42151" w:rsidP="00A4215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FA2681">
        <w:rPr>
          <w:rFonts w:ascii="仿宋" w:eastAsia="仿宋" w:hAnsi="仿宋"/>
          <w:sz w:val="32"/>
          <w:szCs w:val="32"/>
        </w:rPr>
        <w:t>2019中国北方国际茶博会官网（www.bfcbh.com）</w:t>
      </w:r>
      <w:r w:rsidRPr="00FA2681">
        <w:rPr>
          <w:rFonts w:ascii="仿宋" w:eastAsia="仿宋" w:hAnsi="仿宋" w:hint="eastAsia"/>
          <w:sz w:val="32"/>
          <w:szCs w:val="32"/>
        </w:rPr>
        <w:t>-</w:t>
      </w:r>
      <w:r w:rsidRPr="00FA2681">
        <w:rPr>
          <w:rFonts w:ascii="仿宋" w:eastAsia="仿宋" w:hAnsi="仿宋"/>
          <w:sz w:val="32"/>
          <w:szCs w:val="32"/>
        </w:rPr>
        <w:t>“下载中心”</w:t>
      </w:r>
      <w:r w:rsidRPr="00FA2681">
        <w:rPr>
          <w:rFonts w:ascii="仿宋" w:eastAsia="仿宋" w:hAnsi="仿宋" w:hint="eastAsia"/>
          <w:sz w:val="32"/>
          <w:szCs w:val="32"/>
        </w:rPr>
        <w:t>-下载《济南市评茶员职业技能大赛实施方案》、《济南市评茶员职业技能大赛报名表》，</w:t>
      </w:r>
      <w:r w:rsidRPr="00FA2681">
        <w:rPr>
          <w:rFonts w:ascii="仿宋" w:eastAsia="仿宋" w:hAnsi="仿宋"/>
          <w:sz w:val="32"/>
          <w:szCs w:val="32"/>
        </w:rPr>
        <w:t>按要求回传即可</w:t>
      </w:r>
      <w:r w:rsidRPr="00FA2681">
        <w:rPr>
          <w:rFonts w:ascii="仿宋" w:eastAsia="仿宋" w:hAnsi="仿宋" w:hint="eastAsia"/>
          <w:sz w:val="32"/>
          <w:szCs w:val="32"/>
        </w:rPr>
        <w:t>。</w:t>
      </w:r>
    </w:p>
    <w:p w:rsidR="000A38B1" w:rsidRDefault="00FA2681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FA268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 w:rsidRPr="00FA2681">
        <w:rPr>
          <w:rFonts w:ascii="仿宋" w:eastAsia="仿宋" w:hAnsi="仿宋" w:hint="eastAsia"/>
          <w:sz w:val="32"/>
          <w:szCs w:val="32"/>
        </w:rPr>
        <w:t>）</w:t>
      </w:r>
      <w:r w:rsidR="00C678A8">
        <w:rPr>
          <w:rFonts w:ascii="仿宋" w:eastAsia="仿宋" w:hAnsi="仿宋"/>
          <w:sz w:val="32"/>
          <w:szCs w:val="32"/>
        </w:rPr>
        <w:t>现场报名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三千茶农茶生活馆舜和店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三千茶农茶生活馆绿地普利中心店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三千茶农茶生活馆高新万达广场店</w:t>
      </w:r>
    </w:p>
    <w:p w:rsidR="00B80D52" w:rsidRPr="00B80D52" w:rsidRDefault="00B80D52">
      <w:pPr>
        <w:wordWrap w:val="0"/>
        <w:spacing w:line="360" w:lineRule="auto"/>
        <w:ind w:firstLine="640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现场报名电话：</w:t>
      </w:r>
      <w:r w:rsidRPr="00B80D52">
        <w:rPr>
          <w:rFonts w:ascii="仿宋" w:eastAsia="仿宋" w:hAnsi="仿宋" w:hint="eastAsia"/>
          <w:sz w:val="32"/>
          <w:szCs w:val="32"/>
        </w:rPr>
        <w:t>焦老师</w:t>
      </w:r>
      <w:r w:rsidRPr="00B80D52">
        <w:rPr>
          <w:rFonts w:ascii="仿宋" w:eastAsia="仿宋" w:hAnsi="仿宋"/>
          <w:sz w:val="32"/>
          <w:szCs w:val="32"/>
        </w:rPr>
        <w:t>15621865669</w:t>
      </w:r>
    </w:p>
    <w:p w:rsidR="00B152AF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2、初赛阶段（2019年7月5日）   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地点：</w:t>
      </w:r>
      <w:r w:rsidR="00B152AF">
        <w:rPr>
          <w:rFonts w:ascii="仿宋" w:eastAsia="仿宋" w:hAnsi="仿宋"/>
          <w:sz w:val="32"/>
          <w:szCs w:val="32"/>
        </w:rPr>
        <w:t>济南舜耕国际会展中心大赛活动区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3、决赛阶段（2019年7月6日）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地点：济南舜耕国际会展中心大赛活动区</w:t>
      </w:r>
    </w:p>
    <w:p w:rsidR="00C16FEF" w:rsidRDefault="00C16FEF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C16FEF" w:rsidRDefault="00C16FEF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C16FEF" w:rsidRDefault="00C16FEF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C16FEF" w:rsidRDefault="00C16FEF">
      <w:pPr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f0"/>
        <w:tblpPr w:vertAnchor="text" w:tblpY="165"/>
        <w:tblW w:w="8306" w:type="dxa"/>
        <w:tblLayout w:type="fixed"/>
        <w:tblLook w:val="04A0"/>
      </w:tblPr>
      <w:tblGrid>
        <w:gridCol w:w="1752"/>
        <w:gridCol w:w="2400"/>
        <w:gridCol w:w="2077"/>
        <w:gridCol w:w="2077"/>
      </w:tblGrid>
      <w:tr w:rsidR="000A38B1">
        <w:tc>
          <w:tcPr>
            <w:tcW w:w="1752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lastRenderedPageBreak/>
              <w:t>日期</w:t>
            </w:r>
          </w:p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时间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内容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备注</w:t>
            </w:r>
          </w:p>
        </w:tc>
      </w:tr>
      <w:tr w:rsidR="000A38B1">
        <w:tc>
          <w:tcPr>
            <w:tcW w:w="1752" w:type="dxa"/>
            <w:vMerge w:val="restart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7月5日</w:t>
            </w:r>
          </w:p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13:00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报到</w:t>
            </w:r>
          </w:p>
        </w:tc>
        <w:tc>
          <w:tcPr>
            <w:tcW w:w="2077" w:type="dxa"/>
          </w:tcPr>
          <w:p w:rsidR="000A38B1" w:rsidRDefault="000A38B1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</w:tr>
      <w:tr w:rsidR="000A38B1">
        <w:tc>
          <w:tcPr>
            <w:tcW w:w="1752" w:type="dxa"/>
            <w:vMerge/>
          </w:tcPr>
          <w:p w:rsidR="000A38B1" w:rsidRDefault="000A38B1"/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13:30-14:30</w:t>
            </w:r>
          </w:p>
        </w:tc>
        <w:tc>
          <w:tcPr>
            <w:tcW w:w="2077" w:type="dxa"/>
            <w:vMerge w:val="restart"/>
            <w:vAlign w:val="center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初赛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笔试</w:t>
            </w:r>
          </w:p>
        </w:tc>
      </w:tr>
      <w:tr w:rsidR="000A38B1">
        <w:tc>
          <w:tcPr>
            <w:tcW w:w="1752" w:type="dxa"/>
            <w:vMerge/>
          </w:tcPr>
          <w:p w:rsidR="000A38B1" w:rsidRDefault="000A38B1"/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15：00-18:00</w:t>
            </w:r>
          </w:p>
        </w:tc>
        <w:tc>
          <w:tcPr>
            <w:tcW w:w="2077" w:type="dxa"/>
            <w:vMerge/>
            <w:vAlign w:val="center"/>
          </w:tcPr>
          <w:p w:rsidR="000A38B1" w:rsidRDefault="000A38B1"/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实操</w:t>
            </w:r>
          </w:p>
        </w:tc>
      </w:tr>
      <w:tr w:rsidR="000A38B1">
        <w:tc>
          <w:tcPr>
            <w:tcW w:w="1752" w:type="dxa"/>
            <w:vMerge w:val="restart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7月6日</w:t>
            </w:r>
          </w:p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8:00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报到</w:t>
            </w:r>
          </w:p>
        </w:tc>
        <w:tc>
          <w:tcPr>
            <w:tcW w:w="2077" w:type="dxa"/>
          </w:tcPr>
          <w:p w:rsidR="000A38B1" w:rsidRDefault="000A38B1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</w:p>
        </w:tc>
      </w:tr>
      <w:tr w:rsidR="000A38B1">
        <w:tc>
          <w:tcPr>
            <w:tcW w:w="1752" w:type="dxa"/>
            <w:vMerge/>
          </w:tcPr>
          <w:p w:rsidR="000A38B1" w:rsidRDefault="000A38B1"/>
        </w:tc>
        <w:tc>
          <w:tcPr>
            <w:tcW w:w="2400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8:30-10:00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决赛</w:t>
            </w:r>
          </w:p>
        </w:tc>
        <w:tc>
          <w:tcPr>
            <w:tcW w:w="2077" w:type="dxa"/>
          </w:tcPr>
          <w:p w:rsidR="000A38B1" w:rsidRDefault="00C678A8">
            <w:pPr>
              <w:wordWrap w:val="0"/>
              <w:jc w:val="center"/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</w:pPr>
            <w:r>
              <w:rPr>
                <w:rFonts w:ascii="仿宋" w:eastAsia="仿宋" w:hAnsi="仿宋"/>
                <w:spacing w:val="8"/>
                <w:sz w:val="32"/>
                <w:szCs w:val="32"/>
                <w:highlight w:val="white"/>
              </w:rPr>
              <w:t>实操</w:t>
            </w:r>
          </w:p>
        </w:tc>
      </w:tr>
    </w:tbl>
    <w:p w:rsidR="000A38B1" w:rsidRDefault="000A38B1">
      <w:pPr>
        <w:wordWrap w:val="0"/>
        <w:jc w:val="both"/>
        <w:rPr>
          <w:rFonts w:ascii="宋体" w:eastAsia="宋体" w:hAnsi="宋体"/>
        </w:rPr>
      </w:pPr>
    </w:p>
    <w:p w:rsidR="000A38B1" w:rsidRDefault="000A38B1">
      <w:pPr>
        <w:wordWrap w:val="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五、竞赛规则</w:t>
      </w:r>
    </w:p>
    <w:p w:rsidR="000A38B1" w:rsidRDefault="000A38B1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1、大赛面对具有一定评茶技能的专业人士及爱好者，男女不限，年龄不限，遵守斗茶大赛规则，不得徇私舞弊，尊敬赛事评委老师。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2、参赛选手提前30分钟到达比赛现场报到，报到时应持本人身份证，比赛开始后不得入场参加比赛。</w:t>
      </w:r>
    </w:p>
    <w:p w:rsidR="000A38B1" w:rsidRDefault="00C678A8">
      <w:pPr>
        <w:wordWrap w:val="0"/>
        <w:spacing w:line="360" w:lineRule="auto"/>
        <w:ind w:firstLine="64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sz w:val="32"/>
          <w:szCs w:val="32"/>
        </w:rPr>
        <w:t>3、参赛选手在竞赛开始之前采用抽签方式确定竞赛顺序，按规定时间凭参赛证进入竞赛场地，确认现场设备的完好，根据指令开始比赛</w:t>
      </w:r>
      <w:r>
        <w:rPr>
          <w:rFonts w:ascii="仿宋" w:eastAsia="仿宋" w:hAnsi="仿宋"/>
          <w:spacing w:val="8"/>
          <w:sz w:val="32"/>
          <w:szCs w:val="32"/>
          <w:highlight w:val="white"/>
        </w:rPr>
        <w:t>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4、参赛选手必须严格遵守赛场纪律，服从大赛组委会的指挥和安排，除携带竞赛所需自备用具外，其它物品一律不得带入竞赛现场，不得在赛场内大声喧哗。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5、参赛选手应遵守竞赛规则和操作规程，爱护竞赛场地的设备和器材，并接受评委的监督和警示。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6、参赛选手在竞赛过程中不得擅自离开赛场，如有特殊情况，需经评委人员同意后作特殊处理。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7、比赛终止后，不得再进行任何与比赛有关的操作。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8、参赛茶样由组委会统一提供。</w:t>
      </w:r>
    </w:p>
    <w:p w:rsidR="000A38B1" w:rsidRDefault="000A38B1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 xml:space="preserve">六、评分原则及评分方法    </w:t>
      </w:r>
    </w:p>
    <w:p w:rsidR="000A38B1" w:rsidRDefault="000A38B1">
      <w:pPr>
        <w:wordWrap w:val="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（一）评分原则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1、大赛本着“公平、公正、公开”的原则。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2、大赛将聘请国内相关评茶专家组成评委会，负责赛项的评审工作。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3、评委应严格按照评分标准进行评分，严禁人情分。在竞赛过程中，参赛选手如有不服从评委、扰乱赛场秩序、舞弊等不文明行为，由组委会按照规定扣减相应分数，情节严重的取消竞赛资格，竞赛成绩记0分。</w:t>
      </w:r>
    </w:p>
    <w:p w:rsidR="000A38B1" w:rsidRPr="005C110F" w:rsidRDefault="00C678A8" w:rsidP="005C110F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4、本评分标准最终解释权属于本次大赛组委会。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（二）评分方法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大赛成绩按照百分制计分，每组比赛结束后，由工作人员收取评委打分表，由专家组分别评分。评分如遇争议由裁判长最终裁定。</w:t>
      </w:r>
    </w:p>
    <w:p w:rsidR="000A38B1" w:rsidRDefault="00C678A8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竞赛分数将采用实时公布，分数公布时只显示参赛序号和在该环节获得的分数。</w:t>
      </w:r>
    </w:p>
    <w:p w:rsidR="005C110F" w:rsidRDefault="00C678A8" w:rsidP="005C110F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细则如下：感官品质以国家标准或地方标准为主，审</w:t>
      </w:r>
      <w:r w:rsidR="005C110F">
        <w:rPr>
          <w:rFonts w:ascii="仿宋" w:eastAsia="仿宋" w:hAnsi="仿宋"/>
          <w:sz w:val="32"/>
          <w:szCs w:val="32"/>
        </w:rPr>
        <w:t>评方法遵照GB/T 23776-2018茶叶感官审评方法中各类茶评分标准。</w:t>
      </w:r>
    </w:p>
    <w:p w:rsidR="000A38B1" w:rsidRPr="00EA074D" w:rsidRDefault="005C110F" w:rsidP="005C110F">
      <w:pPr>
        <w:shd w:val="clear" w:color="000000" w:fill="FFFFFF"/>
        <w:wordWrap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24967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1962150</wp:posOffset>
            </wp:positionV>
            <wp:extent cx="2828925" cy="1819275"/>
            <wp:effectExtent l="19050" t="0" r="9525" b="0"/>
            <wp:wrapTopAndBottom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41428_4503744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1927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2496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209550</wp:posOffset>
            </wp:positionV>
            <wp:extent cx="2095500" cy="1524000"/>
            <wp:effectExtent l="19050" t="0" r="0" b="0"/>
            <wp:wrapTopAndBottom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41428_4503744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24965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190500</wp:posOffset>
            </wp:positionV>
            <wp:extent cx="2295525" cy="1543050"/>
            <wp:effectExtent l="19050" t="0" r="9525" b="0"/>
            <wp:wrapTopAndBottom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41428_4503744/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0A38B1" w:rsidRDefault="000A38B1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EA074D">
      <w:pPr>
        <w:shd w:val="clear" w:color="000000" w:fill="FFFFFF"/>
        <w:wordWrap w:val="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 w:hint="eastAsia"/>
          <w:b/>
          <w:spacing w:val="8"/>
          <w:sz w:val="32"/>
          <w:szCs w:val="32"/>
          <w:highlight w:val="white"/>
        </w:rPr>
        <w:t>七</w:t>
      </w:r>
      <w:r w:rsidR="00C678A8">
        <w:rPr>
          <w:rFonts w:ascii="仿宋" w:eastAsia="仿宋" w:hAnsi="仿宋"/>
          <w:b/>
          <w:spacing w:val="8"/>
          <w:sz w:val="32"/>
          <w:szCs w:val="32"/>
          <w:highlight w:val="white"/>
        </w:rPr>
        <w:t>、奖项设定</w:t>
      </w:r>
    </w:p>
    <w:p w:rsidR="00B152AF" w:rsidRDefault="00B152AF">
      <w:pPr>
        <w:wordWrap w:val="0"/>
        <w:spacing w:line="360" w:lineRule="auto"/>
        <w:jc w:val="both"/>
        <w:rPr>
          <w:rFonts w:ascii="仿宋" w:eastAsia="仿宋" w:hAnsi="仿宋"/>
          <w:b/>
          <w:color w:val="FF0000"/>
          <w:sz w:val="32"/>
          <w:szCs w:val="32"/>
        </w:rPr>
      </w:pPr>
    </w:p>
    <w:p w:rsidR="000A38B1" w:rsidRDefault="00C678A8">
      <w:pPr>
        <w:wordWrap w:val="0"/>
        <w:spacing w:line="360" w:lineRule="auto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中国北方国际茶博会组委会颁发：</w:t>
      </w:r>
    </w:p>
    <w:p w:rsidR="00B83CCD" w:rsidRDefault="00B83CCD">
      <w:pPr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特等奖（1名）</w:t>
      </w:r>
    </w:p>
    <w:p w:rsidR="00F91F23" w:rsidRDefault="00F91F23" w:rsidP="00F91F23">
      <w:pPr>
        <w:wordWrap w:val="0"/>
        <w:ind w:firstLineChars="200" w:firstLine="616"/>
        <w:jc w:val="both"/>
        <w:rPr>
          <w:rFonts w:ascii="仿宋" w:eastAsia="仿宋" w:hAnsi="仿宋"/>
          <w:spacing w:val="-12"/>
          <w:sz w:val="32"/>
          <w:szCs w:val="32"/>
          <w:highlight w:val="white"/>
        </w:rPr>
      </w:pPr>
    </w:p>
    <w:p w:rsidR="00F91F23" w:rsidRPr="00F91F23" w:rsidRDefault="00F64FF0" w:rsidP="00F91F23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64FF0">
        <w:rPr>
          <w:rFonts w:ascii="仿宋" w:eastAsia="仿宋" w:hAnsi="仿宋" w:hint="eastAsia"/>
          <w:spacing w:val="-12"/>
          <w:sz w:val="28"/>
          <w:szCs w:val="28"/>
        </w:rPr>
        <w:t>国家评茶员职业资格证书</w:t>
      </w:r>
      <w:r w:rsidRPr="00F64FF0">
        <w:rPr>
          <w:rFonts w:ascii="仿宋" w:eastAsia="仿宋" w:hAnsi="仿宋"/>
          <w:spacing w:val="-12"/>
          <w:sz w:val="28"/>
          <w:szCs w:val="28"/>
        </w:rPr>
        <w:t>(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中级</w:t>
      </w:r>
      <w:r w:rsidRPr="00F64FF0">
        <w:rPr>
          <w:rFonts w:ascii="仿宋" w:eastAsia="仿宋" w:hAnsi="仿宋"/>
          <w:spacing w:val="-12"/>
          <w:sz w:val="28"/>
          <w:szCs w:val="28"/>
        </w:rPr>
        <w:t>/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初级</w:t>
      </w:r>
      <w:r w:rsidRPr="00F64FF0">
        <w:rPr>
          <w:rFonts w:ascii="仿宋" w:eastAsia="仿宋" w:hAnsi="仿宋"/>
          <w:spacing w:val="-12"/>
          <w:sz w:val="28"/>
          <w:szCs w:val="28"/>
        </w:rPr>
        <w:t>)</w:t>
      </w:r>
      <w:r w:rsidR="00F91F23"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；</w:t>
      </w:r>
    </w:p>
    <w:p w:rsidR="00F91F23" w:rsidRPr="00F91F23" w:rsidRDefault="00F91F23" w:rsidP="00F91F23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91F23">
        <w:rPr>
          <w:rFonts w:ascii="仿宋" w:eastAsia="仿宋" w:hAnsi="仿宋"/>
          <w:spacing w:val="-12"/>
          <w:sz w:val="28"/>
          <w:szCs w:val="28"/>
          <w:highlight w:val="white"/>
        </w:rPr>
        <w:t>颁发中国“茶圣奖”</w:t>
      </w:r>
      <w:r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资深评茶员奖牌；</w:t>
      </w:r>
    </w:p>
    <w:p w:rsidR="000A38B1" w:rsidRPr="00F91F23" w:rsidRDefault="00C678A8" w:rsidP="00F91F23">
      <w:pPr>
        <w:wordWrap w:val="0"/>
        <w:ind w:rightChars="-99" w:right="-198"/>
        <w:jc w:val="both"/>
        <w:rPr>
          <w:rFonts w:ascii="仿宋" w:eastAsia="仿宋" w:hAnsi="仿宋"/>
          <w:spacing w:val="-12"/>
          <w:sz w:val="28"/>
          <w:szCs w:val="28"/>
        </w:rPr>
      </w:pPr>
      <w:r w:rsidRPr="00F91F23">
        <w:rPr>
          <w:rFonts w:ascii="仿宋" w:eastAsia="仿宋" w:hAnsi="仿宋"/>
          <w:spacing w:val="-12"/>
          <w:sz w:val="28"/>
          <w:szCs w:val="28"/>
          <w:highlight w:val="white"/>
        </w:rPr>
        <w:t>云南云帧茶业茶山行旅游票券一份</w:t>
      </w:r>
      <w:r w:rsidR="00F91F23" w:rsidRPr="00F91F23">
        <w:rPr>
          <w:rFonts w:ascii="仿宋" w:eastAsia="仿宋" w:hAnsi="仿宋" w:hint="eastAsia"/>
          <w:spacing w:val="-12"/>
          <w:sz w:val="28"/>
          <w:szCs w:val="28"/>
        </w:rPr>
        <w:t>（</w:t>
      </w:r>
      <w:r w:rsidR="00F91F23" w:rsidRPr="00F91F23">
        <w:rPr>
          <w:rFonts w:ascii="仿宋" w:eastAsia="仿宋" w:hAnsi="仿宋"/>
          <w:spacing w:val="-12"/>
          <w:sz w:val="28"/>
          <w:szCs w:val="28"/>
        </w:rPr>
        <w:t>6</w:t>
      </w:r>
      <w:r w:rsidR="00F91F23" w:rsidRPr="00F91F23">
        <w:rPr>
          <w:rFonts w:ascii="仿宋" w:eastAsia="仿宋" w:hAnsi="仿宋" w:hint="eastAsia"/>
          <w:spacing w:val="-12"/>
          <w:sz w:val="28"/>
          <w:szCs w:val="28"/>
        </w:rPr>
        <w:t>天</w:t>
      </w:r>
      <w:r w:rsidR="00F91F23" w:rsidRPr="00F91F23">
        <w:rPr>
          <w:rFonts w:ascii="仿宋" w:eastAsia="仿宋" w:hAnsi="仿宋"/>
          <w:spacing w:val="-12"/>
          <w:sz w:val="28"/>
          <w:szCs w:val="28"/>
        </w:rPr>
        <w:t>5</w:t>
      </w:r>
      <w:r w:rsidR="00F91F23" w:rsidRPr="00F91F23">
        <w:rPr>
          <w:rFonts w:ascii="仿宋" w:eastAsia="仿宋" w:hAnsi="仿宋" w:hint="eastAsia"/>
          <w:spacing w:val="-12"/>
          <w:sz w:val="28"/>
          <w:szCs w:val="28"/>
        </w:rPr>
        <w:t>夜，双飞，全程无消费！）</w:t>
      </w:r>
    </w:p>
    <w:p w:rsidR="00F91F23" w:rsidRDefault="00F91F23" w:rsidP="00B152AF">
      <w:pPr>
        <w:wordWrap w:val="0"/>
        <w:ind w:firstLine="320"/>
        <w:jc w:val="both"/>
        <w:rPr>
          <w:rFonts w:ascii="仿宋" w:eastAsia="仿宋" w:hAnsi="仿宋"/>
          <w:spacing w:val="-12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t>一等奖（2名）</w:t>
      </w:r>
    </w:p>
    <w:p w:rsidR="00F91F23" w:rsidRDefault="00F91F23" w:rsidP="00F91F23">
      <w:pPr>
        <w:wordWrap w:val="0"/>
        <w:ind w:firstLineChars="200" w:firstLine="616"/>
        <w:jc w:val="both"/>
        <w:rPr>
          <w:rFonts w:ascii="仿宋" w:eastAsia="仿宋" w:hAnsi="仿宋"/>
          <w:spacing w:val="-12"/>
          <w:sz w:val="32"/>
          <w:szCs w:val="32"/>
          <w:highlight w:val="white"/>
        </w:rPr>
      </w:pPr>
    </w:p>
    <w:p w:rsidR="00F91F23" w:rsidRPr="00F91F23" w:rsidRDefault="00F64FF0" w:rsidP="00F91F23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64FF0">
        <w:rPr>
          <w:rFonts w:ascii="仿宋" w:eastAsia="仿宋" w:hAnsi="仿宋" w:hint="eastAsia"/>
          <w:spacing w:val="-12"/>
          <w:sz w:val="28"/>
          <w:szCs w:val="28"/>
        </w:rPr>
        <w:t>国家评茶员职业资格证书</w:t>
      </w:r>
      <w:r w:rsidRPr="00F64FF0">
        <w:rPr>
          <w:rFonts w:ascii="仿宋" w:eastAsia="仿宋" w:hAnsi="仿宋"/>
          <w:spacing w:val="-12"/>
          <w:sz w:val="28"/>
          <w:szCs w:val="28"/>
        </w:rPr>
        <w:t>(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中级</w:t>
      </w:r>
      <w:r w:rsidRPr="00F64FF0">
        <w:rPr>
          <w:rFonts w:ascii="仿宋" w:eastAsia="仿宋" w:hAnsi="仿宋"/>
          <w:spacing w:val="-12"/>
          <w:sz w:val="28"/>
          <w:szCs w:val="28"/>
        </w:rPr>
        <w:t>/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初级</w:t>
      </w:r>
      <w:r w:rsidRPr="00F64FF0">
        <w:rPr>
          <w:rFonts w:ascii="仿宋" w:eastAsia="仿宋" w:hAnsi="仿宋"/>
          <w:spacing w:val="-12"/>
          <w:sz w:val="28"/>
          <w:szCs w:val="28"/>
        </w:rPr>
        <w:t>)</w:t>
      </w:r>
      <w:r w:rsidR="00F91F23"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；</w:t>
      </w:r>
    </w:p>
    <w:p w:rsidR="00F91F23" w:rsidRPr="00F91F23" w:rsidRDefault="00F91F23" w:rsidP="00F91F23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91F23">
        <w:rPr>
          <w:rFonts w:ascii="仿宋" w:eastAsia="仿宋" w:hAnsi="仿宋"/>
          <w:spacing w:val="-12"/>
          <w:sz w:val="28"/>
          <w:szCs w:val="28"/>
          <w:highlight w:val="white"/>
        </w:rPr>
        <w:t>颁发中国“茶圣奖”</w:t>
      </w:r>
      <w:r>
        <w:rPr>
          <w:rFonts w:ascii="仿宋" w:eastAsia="仿宋" w:hAnsi="仿宋" w:hint="eastAsia"/>
          <w:spacing w:val="-12"/>
          <w:sz w:val="28"/>
          <w:szCs w:val="28"/>
          <w:highlight w:val="white"/>
        </w:rPr>
        <w:t>金牌</w:t>
      </w:r>
      <w:r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评茶员奖牌；</w:t>
      </w:r>
    </w:p>
    <w:p w:rsidR="00F91F23" w:rsidRPr="00F91F23" w:rsidRDefault="00F91F23" w:rsidP="00F91F23">
      <w:pPr>
        <w:wordWrap w:val="0"/>
        <w:ind w:rightChars="-99" w:right="-198"/>
        <w:jc w:val="both"/>
        <w:rPr>
          <w:rFonts w:ascii="仿宋" w:eastAsia="仿宋" w:hAnsi="仿宋"/>
          <w:spacing w:val="-12"/>
          <w:sz w:val="28"/>
          <w:szCs w:val="28"/>
        </w:rPr>
      </w:pPr>
      <w:r w:rsidRPr="00F91F23">
        <w:rPr>
          <w:rFonts w:ascii="仿宋" w:eastAsia="仿宋" w:hAnsi="仿宋"/>
          <w:spacing w:val="-12"/>
          <w:sz w:val="28"/>
          <w:szCs w:val="28"/>
          <w:highlight w:val="white"/>
        </w:rPr>
        <w:t>云南云帧茶业茶山行旅游票券一份</w:t>
      </w:r>
      <w:r w:rsidRPr="00F91F23">
        <w:rPr>
          <w:rFonts w:ascii="仿宋" w:eastAsia="仿宋" w:hAnsi="仿宋" w:hint="eastAsia"/>
          <w:spacing w:val="-12"/>
          <w:sz w:val="28"/>
          <w:szCs w:val="28"/>
        </w:rPr>
        <w:t>（</w:t>
      </w:r>
      <w:r w:rsidRPr="00F91F23">
        <w:rPr>
          <w:rFonts w:ascii="仿宋" w:eastAsia="仿宋" w:hAnsi="仿宋"/>
          <w:spacing w:val="-12"/>
          <w:sz w:val="28"/>
          <w:szCs w:val="28"/>
        </w:rPr>
        <w:t>6</w:t>
      </w:r>
      <w:r w:rsidRPr="00F91F23">
        <w:rPr>
          <w:rFonts w:ascii="仿宋" w:eastAsia="仿宋" w:hAnsi="仿宋" w:hint="eastAsia"/>
          <w:spacing w:val="-12"/>
          <w:sz w:val="28"/>
          <w:szCs w:val="28"/>
        </w:rPr>
        <w:t>天</w:t>
      </w:r>
      <w:r w:rsidRPr="00F91F23">
        <w:rPr>
          <w:rFonts w:ascii="仿宋" w:eastAsia="仿宋" w:hAnsi="仿宋"/>
          <w:spacing w:val="-12"/>
          <w:sz w:val="28"/>
          <w:szCs w:val="28"/>
        </w:rPr>
        <w:t>5</w:t>
      </w:r>
      <w:r w:rsidRPr="00F91F23">
        <w:rPr>
          <w:rFonts w:ascii="仿宋" w:eastAsia="仿宋" w:hAnsi="仿宋" w:hint="eastAsia"/>
          <w:spacing w:val="-12"/>
          <w:sz w:val="28"/>
          <w:szCs w:val="28"/>
        </w:rPr>
        <w:t>夜，双飞，全程无消费！）</w:t>
      </w:r>
    </w:p>
    <w:p w:rsidR="00F91F23" w:rsidRDefault="00F91F23">
      <w:pPr>
        <w:shd w:val="clear" w:color="000000" w:fill="FFFFFF"/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0A38B1" w:rsidRDefault="00C678A8">
      <w:pPr>
        <w:shd w:val="clear" w:color="000000" w:fill="FFFFFF"/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b/>
          <w:spacing w:val="8"/>
          <w:sz w:val="32"/>
          <w:szCs w:val="32"/>
          <w:highlight w:val="white"/>
        </w:rPr>
        <w:lastRenderedPageBreak/>
        <w:t>二等奖（12名）</w:t>
      </w:r>
    </w:p>
    <w:p w:rsidR="00F91F23" w:rsidRDefault="00F91F23">
      <w:pPr>
        <w:shd w:val="clear" w:color="000000" w:fill="FFFFFF"/>
        <w:wordWrap w:val="0"/>
        <w:ind w:firstLine="320"/>
        <w:jc w:val="both"/>
        <w:rPr>
          <w:rFonts w:ascii="仿宋" w:eastAsia="仿宋" w:hAnsi="仿宋"/>
          <w:b/>
          <w:spacing w:val="8"/>
          <w:sz w:val="32"/>
          <w:szCs w:val="32"/>
          <w:highlight w:val="white"/>
        </w:rPr>
      </w:pPr>
    </w:p>
    <w:p w:rsidR="00626B2D" w:rsidRPr="00F91F23" w:rsidRDefault="00F64FF0" w:rsidP="00626B2D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64FF0">
        <w:rPr>
          <w:rFonts w:ascii="仿宋" w:eastAsia="仿宋" w:hAnsi="仿宋" w:hint="eastAsia"/>
          <w:spacing w:val="-12"/>
          <w:sz w:val="28"/>
          <w:szCs w:val="28"/>
        </w:rPr>
        <w:t>国家评茶员职业资格证书</w:t>
      </w:r>
      <w:r w:rsidRPr="00F64FF0">
        <w:rPr>
          <w:rFonts w:ascii="仿宋" w:eastAsia="仿宋" w:hAnsi="仿宋"/>
          <w:spacing w:val="-12"/>
          <w:sz w:val="28"/>
          <w:szCs w:val="28"/>
        </w:rPr>
        <w:t>(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中级</w:t>
      </w:r>
      <w:r w:rsidRPr="00F64FF0">
        <w:rPr>
          <w:rFonts w:ascii="仿宋" w:eastAsia="仿宋" w:hAnsi="仿宋"/>
          <w:spacing w:val="-12"/>
          <w:sz w:val="28"/>
          <w:szCs w:val="28"/>
        </w:rPr>
        <w:t>/</w:t>
      </w:r>
      <w:r w:rsidRPr="00F64FF0">
        <w:rPr>
          <w:rFonts w:ascii="仿宋" w:eastAsia="仿宋" w:hAnsi="仿宋" w:hint="eastAsia"/>
          <w:spacing w:val="-12"/>
          <w:sz w:val="28"/>
          <w:szCs w:val="28"/>
        </w:rPr>
        <w:t>初级</w:t>
      </w:r>
      <w:r w:rsidRPr="00F64FF0">
        <w:rPr>
          <w:rFonts w:ascii="仿宋" w:eastAsia="仿宋" w:hAnsi="仿宋"/>
          <w:spacing w:val="-12"/>
          <w:sz w:val="28"/>
          <w:szCs w:val="28"/>
        </w:rPr>
        <w:t>)</w:t>
      </w:r>
      <w:r w:rsidR="00626B2D"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；</w:t>
      </w:r>
    </w:p>
    <w:p w:rsidR="00626B2D" w:rsidRDefault="00626B2D" w:rsidP="00626B2D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  <w:r w:rsidRPr="00F91F23">
        <w:rPr>
          <w:rFonts w:ascii="仿宋" w:eastAsia="仿宋" w:hAnsi="仿宋"/>
          <w:spacing w:val="-12"/>
          <w:sz w:val="28"/>
          <w:szCs w:val="28"/>
          <w:highlight w:val="white"/>
        </w:rPr>
        <w:t>颁发中国“茶圣奖”</w:t>
      </w:r>
      <w:r>
        <w:rPr>
          <w:rFonts w:ascii="仿宋" w:eastAsia="仿宋" w:hAnsi="仿宋" w:hint="eastAsia"/>
          <w:spacing w:val="-12"/>
          <w:sz w:val="28"/>
          <w:szCs w:val="28"/>
          <w:highlight w:val="white"/>
        </w:rPr>
        <w:t>银牌牌</w:t>
      </w:r>
      <w:r w:rsidRPr="00F91F23">
        <w:rPr>
          <w:rFonts w:ascii="仿宋" w:eastAsia="仿宋" w:hAnsi="仿宋" w:hint="eastAsia"/>
          <w:spacing w:val="-12"/>
          <w:sz w:val="28"/>
          <w:szCs w:val="28"/>
          <w:highlight w:val="white"/>
        </w:rPr>
        <w:t>评茶员奖牌；</w:t>
      </w:r>
    </w:p>
    <w:p w:rsidR="00626B2D" w:rsidRDefault="00626B2D" w:rsidP="00626B2D">
      <w:pPr>
        <w:wordWrap w:val="0"/>
        <w:jc w:val="both"/>
        <w:rPr>
          <w:rFonts w:ascii="仿宋" w:eastAsia="仿宋" w:hAnsi="仿宋" w:hint="eastAsia"/>
          <w:spacing w:val="-12"/>
          <w:sz w:val="28"/>
          <w:szCs w:val="28"/>
        </w:rPr>
      </w:pPr>
      <w:r w:rsidRPr="00626B2D">
        <w:rPr>
          <w:rFonts w:ascii="仿宋" w:eastAsia="仿宋" w:hAnsi="仿宋" w:hint="eastAsia"/>
          <w:spacing w:val="-12"/>
          <w:sz w:val="28"/>
          <w:szCs w:val="28"/>
        </w:rPr>
        <w:t>高端茶礼一份。</w:t>
      </w:r>
    </w:p>
    <w:p w:rsidR="005C110F" w:rsidRDefault="005C110F" w:rsidP="00626B2D">
      <w:pPr>
        <w:wordWrap w:val="0"/>
        <w:jc w:val="both"/>
        <w:rPr>
          <w:rFonts w:ascii="仿宋" w:eastAsia="仿宋" w:hAnsi="仿宋" w:hint="eastAsia"/>
          <w:spacing w:val="-12"/>
          <w:sz w:val="28"/>
          <w:szCs w:val="28"/>
        </w:rPr>
      </w:pPr>
    </w:p>
    <w:p w:rsidR="005C110F" w:rsidRPr="00F91F23" w:rsidRDefault="005C110F" w:rsidP="00626B2D">
      <w:pPr>
        <w:wordWrap w:val="0"/>
        <w:jc w:val="both"/>
        <w:rPr>
          <w:rFonts w:ascii="仿宋" w:eastAsia="仿宋" w:hAnsi="仿宋"/>
          <w:spacing w:val="-12"/>
          <w:sz w:val="28"/>
          <w:szCs w:val="28"/>
          <w:highlight w:val="white"/>
        </w:rPr>
      </w:pPr>
    </w:p>
    <w:p w:rsidR="000A38B1" w:rsidRDefault="00C678A8">
      <w:pPr>
        <w:shd w:val="clear" w:color="000000" w:fill="FFFFFF"/>
        <w:wordWrap w:val="0"/>
        <w:ind w:firstLine="320"/>
        <w:jc w:val="both"/>
        <w:rPr>
          <w:rFonts w:ascii="宋体" w:eastAsia="仿宋_GB2312" w:hAnsi="仿宋_GB2312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70" behindDoc="0" locked="0" layoutInCell="1" allowOverlap="1">
            <wp:simplePos x="0" y="0"/>
            <wp:positionH relativeFrom="column">
              <wp:posOffset>2633350</wp:posOffset>
            </wp:positionH>
            <wp:positionV relativeFrom="paragraph">
              <wp:posOffset>2556515</wp:posOffset>
            </wp:positionV>
            <wp:extent cx="2707005" cy="1463040"/>
            <wp:effectExtent l="0" t="0" r="0" b="0"/>
            <wp:wrapTopAndBottom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JisuOffice/ETemp/41428_4503744/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46367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69" behindDoc="0" locked="0" layoutInCell="1" allowOverlap="1">
            <wp:simplePos x="0" y="0"/>
            <wp:positionH relativeFrom="column">
              <wp:posOffset>774704</wp:posOffset>
            </wp:positionH>
            <wp:positionV relativeFrom="paragraph">
              <wp:posOffset>3815</wp:posOffset>
            </wp:positionV>
            <wp:extent cx="3724275" cy="2322830"/>
            <wp:effectExtent l="0" t="0" r="0" b="0"/>
            <wp:wrapTopAndBottom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dministrator/AppData/Roaming/JisuOffice/ETemp/41428_4503744/image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32346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68" behindDoc="0" locked="0" layoutInCell="1" allowOverlap="1">
            <wp:simplePos x="0" y="0"/>
            <wp:positionH relativeFrom="column">
              <wp:posOffset>81284</wp:posOffset>
            </wp:positionH>
            <wp:positionV relativeFrom="paragraph">
              <wp:posOffset>2555245</wp:posOffset>
            </wp:positionV>
            <wp:extent cx="2400300" cy="1498600"/>
            <wp:effectExtent l="0" t="0" r="0" b="0"/>
            <wp:wrapTopAndBottom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dministrator/AppData/Roaming/JisuOffice/ETemp/41428_4503744/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49923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0A38B1" w:rsidRDefault="000A38B1">
      <w:pPr>
        <w:shd w:val="clear" w:color="000000" w:fill="FFFFFF"/>
        <w:wordWrap w:val="0"/>
        <w:jc w:val="both"/>
        <w:rPr>
          <w:rFonts w:ascii="宋体" w:eastAsia="仿宋_GB2312" w:hAnsi="仿宋_GB2312"/>
          <w:color w:val="000000" w:themeColor="text1"/>
          <w:sz w:val="24"/>
          <w:szCs w:val="24"/>
        </w:rPr>
      </w:pPr>
    </w:p>
    <w:p w:rsidR="000A38B1" w:rsidRDefault="000A38B1">
      <w:pPr>
        <w:shd w:val="clear" w:color="000000" w:fill="FFFFFF"/>
        <w:wordWrap w:val="0"/>
        <w:ind w:firstLine="1760"/>
        <w:jc w:val="both"/>
        <w:rPr>
          <w:rFonts w:ascii="宋体" w:eastAsia="仿宋_GB2312" w:hAnsi="仿宋_GB2312"/>
          <w:color w:val="000000" w:themeColor="text1"/>
          <w:sz w:val="24"/>
          <w:szCs w:val="24"/>
        </w:rPr>
      </w:pPr>
    </w:p>
    <w:p w:rsidR="009C7146" w:rsidRDefault="009C7146">
      <w:pPr>
        <w:shd w:val="clear" w:color="000000" w:fill="FFFFFF"/>
        <w:wordWrap w:val="0"/>
        <w:ind w:firstLine="1760"/>
        <w:jc w:val="both"/>
        <w:rPr>
          <w:rFonts w:ascii="宋体" w:eastAsia="仿宋_GB2312" w:hAnsi="仿宋_GB2312"/>
          <w:color w:val="000000" w:themeColor="text1"/>
          <w:sz w:val="24"/>
          <w:szCs w:val="24"/>
        </w:rPr>
      </w:pPr>
    </w:p>
    <w:p w:rsidR="009C7146" w:rsidRDefault="009C7146">
      <w:pPr>
        <w:shd w:val="clear" w:color="000000" w:fill="FFFFFF"/>
        <w:wordWrap w:val="0"/>
        <w:ind w:firstLine="1760"/>
        <w:jc w:val="both"/>
        <w:rPr>
          <w:rFonts w:ascii="宋体" w:eastAsia="仿宋_GB2312" w:hAnsi="仿宋_GB2312"/>
          <w:color w:val="000000" w:themeColor="text1"/>
          <w:sz w:val="24"/>
          <w:szCs w:val="24"/>
        </w:rPr>
      </w:pPr>
    </w:p>
    <w:p w:rsidR="000A38B1" w:rsidRDefault="00C678A8">
      <w:pPr>
        <w:shd w:val="clear" w:color="000000" w:fill="FFFFFF"/>
        <w:wordWrap w:val="0"/>
        <w:ind w:firstLine="432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spacing w:val="8"/>
          <w:sz w:val="32"/>
          <w:szCs w:val="32"/>
          <w:highlight w:val="white"/>
        </w:rPr>
        <w:t>中国北方国际茶博会组委会</w:t>
      </w:r>
    </w:p>
    <w:p w:rsidR="000A38B1" w:rsidRDefault="00C678A8">
      <w:pPr>
        <w:shd w:val="clear" w:color="000000" w:fill="FFFFFF"/>
        <w:wordWrap w:val="0"/>
        <w:ind w:firstLine="5280"/>
        <w:jc w:val="both"/>
        <w:rPr>
          <w:rFonts w:ascii="仿宋" w:eastAsia="仿宋" w:hAnsi="仿宋"/>
          <w:spacing w:val="8"/>
          <w:sz w:val="32"/>
          <w:szCs w:val="32"/>
          <w:highlight w:val="white"/>
        </w:rPr>
      </w:pPr>
      <w:r>
        <w:rPr>
          <w:rFonts w:ascii="仿宋" w:eastAsia="仿宋" w:hAnsi="仿宋"/>
          <w:spacing w:val="8"/>
          <w:sz w:val="32"/>
          <w:szCs w:val="32"/>
          <w:highlight w:val="white"/>
        </w:rPr>
        <w:t>2019年</w:t>
      </w:r>
      <w:r w:rsidR="007277A8">
        <w:rPr>
          <w:rFonts w:ascii="仿宋" w:eastAsia="仿宋" w:hAnsi="仿宋" w:hint="eastAsia"/>
          <w:spacing w:val="8"/>
          <w:sz w:val="32"/>
          <w:szCs w:val="32"/>
          <w:highlight w:val="white"/>
        </w:rPr>
        <w:t>6</w:t>
      </w:r>
      <w:r>
        <w:rPr>
          <w:rFonts w:ascii="仿宋" w:eastAsia="仿宋" w:hAnsi="仿宋"/>
          <w:spacing w:val="8"/>
          <w:sz w:val="32"/>
          <w:szCs w:val="32"/>
          <w:highlight w:val="white"/>
        </w:rPr>
        <w:t>月</w:t>
      </w:r>
    </w:p>
    <w:p w:rsidR="000A38B1" w:rsidRDefault="000A38B1">
      <w:pPr>
        <w:wordWrap w:val="0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0A38B1" w:rsidRDefault="00C678A8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br w:type="page"/>
      </w:r>
    </w:p>
    <w:p w:rsidR="000A38B1" w:rsidRDefault="000A38B1">
      <w:pPr>
        <w:wordWrap w:val="0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0A38B1" w:rsidRDefault="00C678A8">
      <w:pPr>
        <w:wordWrap w:val="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附件一：</w:t>
      </w:r>
    </w:p>
    <w:p w:rsidR="000A38B1" w:rsidRDefault="00C678A8">
      <w:pPr>
        <w:shd w:val="clear" w:color="000000" w:fill="FFFFFF"/>
        <w:wordWrap w:val="0"/>
        <w:spacing w:before="280" w:beforeAutospacing="1" w:after="280" w:afterAutospacing="1" w:line="330" w:lineRule="atLeast"/>
        <w:ind w:firstLine="480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济南市评茶员职业技能大赛活动报名表</w:t>
      </w:r>
    </w:p>
    <w:tbl>
      <w:tblPr>
        <w:tblW w:w="8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0" w:space="0" w:color="000000"/>
          <w:insideV w:val="single" w:sz="0" w:space="0" w:color="000000"/>
        </w:tblBorders>
        <w:tblLayout w:type="fixed"/>
        <w:tblLook w:val="0600"/>
      </w:tblPr>
      <w:tblGrid>
        <w:gridCol w:w="1800"/>
        <w:gridCol w:w="4350"/>
        <w:gridCol w:w="2222"/>
      </w:tblGrid>
      <w:tr w:rsidR="000A38B1">
        <w:trPr>
          <w:trHeight w:val="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38B1" w:rsidRDefault="000A38B1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照片（本人近6个月以内的免冠正面彩色证件照，格式JIP，大不于200K）</w:t>
            </w:r>
          </w:p>
        </w:tc>
      </w:tr>
      <w:tr w:rsidR="000A38B1">
        <w:trPr>
          <w:trHeight w:val="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/>
        </w:tc>
      </w:tr>
      <w:tr w:rsidR="000A38B1">
        <w:trPr>
          <w:trHeight w:val="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/>
        </w:tc>
      </w:tr>
      <w:tr w:rsidR="000A38B1">
        <w:trPr>
          <w:trHeight w:val="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0A38B1" w:rsidRDefault="000A38B1">
            <w:pPr>
              <w:wordWrap w:val="0"/>
              <w:autoSpaceDN w:val="0"/>
              <w:spacing w:line="27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/>
        </w:tc>
      </w:tr>
      <w:tr w:rsidR="000A38B1">
        <w:trPr>
          <w:trHeight w:val="705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C678A8">
            <w:pPr>
              <w:wordWrap w:val="0"/>
              <w:autoSpaceDN w:val="0"/>
              <w:spacing w:line="2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B1" w:rsidRDefault="000A38B1">
            <w:pPr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A38B1" w:rsidRDefault="000A38B1">
            <w:pPr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A38B1" w:rsidRDefault="000A38B1">
            <w:pPr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A38B1" w:rsidRDefault="00C678A8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填写完请将此表发送到邮箱：</w:t>
            </w:r>
            <w:r>
              <w:rPr>
                <w:rFonts w:ascii="仿宋" w:eastAsia="仿宋" w:hAnsi="仿宋"/>
                <w:sz w:val="28"/>
                <w:szCs w:val="28"/>
              </w:rPr>
              <w:t>bfcbh2018@163.com</w:t>
            </w:r>
          </w:p>
          <w:p w:rsidR="000A38B1" w:rsidRDefault="00C678A8">
            <w:pPr>
              <w:wordWrap w:val="0"/>
              <w:spacing w:before="156" w:after="15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或电话联系大赛组委会:0531-81758668</w:t>
            </w:r>
          </w:p>
          <w:p w:rsidR="000A38B1" w:rsidRDefault="000A38B1">
            <w:pPr>
              <w:wordWrap w:val="0"/>
              <w:spacing w:before="156" w:after="156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A38B1" w:rsidRDefault="000A38B1">
            <w:pPr>
              <w:wordWrap w:val="0"/>
              <w:spacing w:before="156" w:after="156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A38B1" w:rsidRDefault="000A38B1">
            <w:pPr>
              <w:wordWrap w:val="0"/>
              <w:autoSpaceDN w:val="0"/>
              <w:spacing w:line="2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A38B1" w:rsidRDefault="000A38B1">
      <w:pPr>
        <w:wordWrap w:val="0"/>
        <w:jc w:val="center"/>
        <w:rPr>
          <w:rFonts w:ascii="宋体" w:eastAsia="Times New Roman" w:hAnsi="Times New Roman"/>
          <w:b/>
          <w:color w:val="000000" w:themeColor="text1"/>
          <w:sz w:val="28"/>
          <w:szCs w:val="28"/>
        </w:rPr>
      </w:pPr>
    </w:p>
    <w:p w:rsidR="000A38B1" w:rsidRDefault="000A38B1">
      <w:pPr>
        <w:wordWrap w:val="0"/>
        <w:jc w:val="center"/>
        <w:rPr>
          <w:rFonts w:ascii="宋体" w:eastAsia="仿宋_GB2312" w:hAnsi="仿宋_GB2312"/>
          <w:b/>
          <w:color w:val="000000" w:themeColor="text1"/>
          <w:sz w:val="28"/>
          <w:szCs w:val="28"/>
        </w:rPr>
      </w:pPr>
    </w:p>
    <w:sectPr w:rsidR="000A38B1" w:rsidSect="000A38B1">
      <w:footerReference w:type="default" r:id="rId14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4A" w:rsidRDefault="0053494A" w:rsidP="000A38B1">
      <w:r>
        <w:separator/>
      </w:r>
    </w:p>
  </w:endnote>
  <w:endnote w:type="continuationSeparator" w:id="0">
    <w:p w:rsidR="0053494A" w:rsidRDefault="0053494A" w:rsidP="000A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B1" w:rsidRDefault="00D930C8">
    <w:pPr>
      <w:wordWrap w:val="0"/>
      <w:jc w:val="center"/>
      <w:rPr>
        <w:rFonts w:ascii="Calibri" w:eastAsia="宋体" w:hAnsi="宋体"/>
        <w:sz w:val="21"/>
        <w:szCs w:val="21"/>
      </w:rPr>
    </w:pPr>
    <w:r w:rsidRPr="00D930C8">
      <w:fldChar w:fldCharType="begin"/>
    </w:r>
    <w:r w:rsidR="00C678A8">
      <w:instrText>PAGE  \* MERGEFORMAT</w:instrText>
    </w:r>
    <w:r w:rsidRPr="00D930C8">
      <w:fldChar w:fldCharType="separate"/>
    </w:r>
    <w:r w:rsidR="005C110F" w:rsidRPr="005C110F">
      <w:rPr>
        <w:rFonts w:ascii="Calibri" w:eastAsia="宋体" w:hAnsi="宋体"/>
        <w:noProof/>
        <w:sz w:val="21"/>
        <w:szCs w:val="21"/>
      </w:rPr>
      <w:t>9</w:t>
    </w:r>
    <w:r>
      <w:rPr>
        <w:rFonts w:ascii="Calibri" w:eastAsia="宋体" w:hAnsi="宋体"/>
        <w:sz w:val="21"/>
        <w:szCs w:val="21"/>
      </w:rPr>
      <w:fldChar w:fldCharType="end"/>
    </w:r>
  </w:p>
  <w:p w:rsidR="000A38B1" w:rsidRDefault="000A38B1">
    <w:pPr>
      <w:wordWrap w:val="0"/>
      <w:jc w:val="both"/>
      <w:rPr>
        <w:rFonts w:ascii="Calibri" w:eastAsia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4A" w:rsidRDefault="0053494A" w:rsidP="000A38B1">
      <w:r>
        <w:separator/>
      </w:r>
    </w:p>
  </w:footnote>
  <w:footnote w:type="continuationSeparator" w:id="0">
    <w:p w:rsidR="0053494A" w:rsidRDefault="0053494A" w:rsidP="000A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lvlText w:val="%1."/>
      <w:lvlJc w:val="left"/>
      <w:pPr>
        <w:ind w:left="360" w:hanging="360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lowerLetter"/>
      <w:lvlText w:val="%2)"/>
      <w:lvlJc w:val="left"/>
      <w:pPr>
        <w:ind w:left="9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1">
    <w:nsid w:val="2F000001"/>
    <w:multiLevelType w:val="multilevel"/>
    <w:tmpl w:val="1F002411"/>
    <w:lvl w:ilvl="0">
      <w:start w:val="1"/>
      <w:numFmt w:val="decimal"/>
      <w:lvlText w:val="%1."/>
      <w:lvlJc w:val="left"/>
      <w:pPr>
        <w:ind w:left="360" w:hanging="360"/>
        <w:jc w:val="both"/>
      </w:pPr>
      <w:rPr>
        <w:rFonts w:ascii="宋体" w:eastAsia="仿宋_GB2312" w:hAnsi="宋体"/>
        <w:b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lowerLetter"/>
      <w:lvlText w:val="%2)"/>
      <w:lvlJc w:val="left"/>
      <w:pPr>
        <w:ind w:left="9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2">
    <w:nsid w:val="2F000002"/>
    <w:multiLevelType w:val="multilevel"/>
    <w:tmpl w:val="1F000C5F"/>
    <w:lvl w:ilvl="0">
      <w:start w:val="1"/>
      <w:numFmt w:val="decimal"/>
      <w:lvlText w:val="%1)"/>
      <w:lvlJc w:val="left"/>
      <w:pPr>
        <w:ind w:left="360" w:hanging="360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lowerLetter"/>
      <w:lvlText w:val="%2)"/>
      <w:lvlJc w:val="left"/>
      <w:pPr>
        <w:ind w:left="9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3">
    <w:nsid w:val="2F000003"/>
    <w:multiLevelType w:val="multilevel"/>
    <w:tmpl w:val="1F0033C2"/>
    <w:lvl w:ilvl="0">
      <w:start w:val="1"/>
      <w:numFmt w:val="decimal"/>
      <w:lvlText w:val="%1."/>
      <w:lvlJc w:val="left"/>
      <w:pPr>
        <w:ind w:left="360" w:hanging="360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upperLetter"/>
      <w:lvlText w:val="%2."/>
      <w:lvlJc w:val="left"/>
      <w:pPr>
        <w:ind w:left="9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ind w:left="360" w:hanging="36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1">
      <w:start w:val="1"/>
      <w:numFmt w:val="bullet"/>
      <w:lvlText w:val="·"/>
      <w:lvlJc w:val="left"/>
      <w:pPr>
        <w:ind w:left="960" w:hanging="480"/>
        <w:jc w:val="both"/>
      </w:pPr>
      <w:rPr>
        <w:rFonts w:ascii="Symbol" w:eastAsia="Symbol" w:hAnsi="Symbol"/>
        <w:b w:val="0"/>
        <w:w w:val="100"/>
        <w:sz w:val="28"/>
        <w:szCs w:val="28"/>
        <w:u w:val="none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5">
    <w:nsid w:val="2F000005"/>
    <w:multiLevelType w:val="multilevel"/>
    <w:tmpl w:val="1F001EB6"/>
    <w:lvl w:ilvl="0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2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3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4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5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6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7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8">
      <w:start w:val="1"/>
      <w:numFmt w:val="upperLetter"/>
      <w:lvlText w:val="%1."/>
      <w:lvlJc w:val="left"/>
      <w:pPr>
        <w:ind w:left="425" w:hanging="425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</w:abstractNum>
  <w:abstractNum w:abstractNumId="6">
    <w:nsid w:val="2F000006"/>
    <w:multiLevelType w:val="multilevel"/>
    <w:tmpl w:val="1F00166B"/>
    <w:lvl w:ilvl="0">
      <w:start w:val="1"/>
      <w:numFmt w:val="decimal"/>
      <w:lvlText w:val="%1."/>
      <w:lvlJc w:val="left"/>
      <w:pPr>
        <w:ind w:left="480" w:hanging="480"/>
        <w:jc w:val="both"/>
      </w:pPr>
      <w:rPr>
        <w:rFonts w:ascii="宋体" w:eastAsia="仿宋_GB2312" w:hAnsi="宋体"/>
        <w:color w:val="000000" w:themeColor="text1"/>
        <w:w w:val="100"/>
        <w:sz w:val="24"/>
        <w:szCs w:val="24"/>
        <w:u w:val="none"/>
        <w:shd w:val="clear" w:color="000000" w:fill="auto"/>
      </w:rPr>
    </w:lvl>
    <w:lvl w:ilvl="1">
      <w:start w:val="1"/>
      <w:numFmt w:val="lowerLetter"/>
      <w:lvlText w:val="%2)"/>
      <w:lvlJc w:val="left"/>
      <w:pPr>
        <w:ind w:left="9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4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9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40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88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336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84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4320" w:hanging="48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abstractNum w:abstractNumId="7">
    <w:nsid w:val="2F000007"/>
    <w:multiLevelType w:val="multilevel"/>
    <w:tmpl w:val="1F003957"/>
    <w:lvl w:ilvl="0">
      <w:start w:val="1"/>
      <w:numFmt w:val="decimal"/>
      <w:lvlText w:val="%1)"/>
      <w:lvlJc w:val="left"/>
      <w:pPr>
        <w:ind w:left="420" w:hanging="420"/>
        <w:jc w:val="both"/>
      </w:pPr>
      <w:rPr>
        <w:rFonts w:ascii="宋体" w:eastAsia="仿宋_GB2312" w:hAnsi="宋体"/>
        <w:color w:val="000000" w:themeColor="text1"/>
        <w:w w:val="100"/>
        <w:sz w:val="28"/>
        <w:szCs w:val="28"/>
        <w:u w:val="none"/>
        <w:shd w:val="clear" w:color="000000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2">
      <w:start w:val="1"/>
      <w:numFmt w:val="lowerRoman"/>
      <w:lvlText w:val="%3."/>
      <w:lvlJc w:val="right"/>
      <w:pPr>
        <w:ind w:left="126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168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4">
      <w:start w:val="1"/>
      <w:numFmt w:val="lowerLetter"/>
      <w:lvlText w:val="%5)"/>
      <w:lvlJc w:val="left"/>
      <w:pPr>
        <w:ind w:left="210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252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294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7">
      <w:start w:val="1"/>
      <w:numFmt w:val="lowerLetter"/>
      <w:lvlText w:val="%8)"/>
      <w:lvlJc w:val="left"/>
      <w:pPr>
        <w:ind w:left="336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3780" w:hanging="420"/>
        <w:jc w:val="both"/>
      </w:pPr>
      <w:rPr>
        <w:rFonts w:ascii="宋体" w:eastAsia="宋体" w:hAnsi="宋体"/>
        <w:w w:val="100"/>
        <w:sz w:val="20"/>
        <w:szCs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38B1"/>
    <w:rsid w:val="000A38B1"/>
    <w:rsid w:val="003577B7"/>
    <w:rsid w:val="0053494A"/>
    <w:rsid w:val="00591483"/>
    <w:rsid w:val="005C110F"/>
    <w:rsid w:val="0061698B"/>
    <w:rsid w:val="00626B2D"/>
    <w:rsid w:val="007277A8"/>
    <w:rsid w:val="00765147"/>
    <w:rsid w:val="008019C5"/>
    <w:rsid w:val="008E4E0D"/>
    <w:rsid w:val="009B59B8"/>
    <w:rsid w:val="009C7146"/>
    <w:rsid w:val="00A05F12"/>
    <w:rsid w:val="00A1143B"/>
    <w:rsid w:val="00A42151"/>
    <w:rsid w:val="00A928E8"/>
    <w:rsid w:val="00B152AF"/>
    <w:rsid w:val="00B80D52"/>
    <w:rsid w:val="00B83CCD"/>
    <w:rsid w:val="00C16FEF"/>
    <w:rsid w:val="00C678A8"/>
    <w:rsid w:val="00CA5D1E"/>
    <w:rsid w:val="00CE0C6E"/>
    <w:rsid w:val="00D930C8"/>
    <w:rsid w:val="00D962DE"/>
    <w:rsid w:val="00EA074D"/>
    <w:rsid w:val="00EC120F"/>
    <w:rsid w:val="00F64FF0"/>
    <w:rsid w:val="00F91F23"/>
    <w:rsid w:val="00F9218F"/>
    <w:rsid w:val="00FA26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8B1"/>
    <w:rPr>
      <w:rFonts w:ascii="Tahoma" w:eastAsia="Tahoma" w:hAnsi="Tahoma"/>
      <w:sz w:val="20"/>
      <w:szCs w:val="20"/>
    </w:rPr>
  </w:style>
  <w:style w:type="paragraph" w:styleId="1">
    <w:name w:val="heading 1"/>
    <w:uiPriority w:val="7"/>
    <w:qFormat/>
    <w:rsid w:val="000A38B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0A38B1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0A38B1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0A38B1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0A38B1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0A38B1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0A38B1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0A38B1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0A38B1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0A38B1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0A38B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0A38B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0A38B1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0A38B1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0A38B1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0A38B1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0A38B1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0A38B1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0A38B1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0A38B1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0A38B1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0A38B1"/>
    <w:pPr>
      <w:ind w:firstLine="420"/>
    </w:pPr>
    <w:rPr>
      <w:rFonts w:ascii="宋体" w:eastAsia="宋体" w:hAnsi="宋体"/>
      <w:sz w:val="21"/>
      <w:szCs w:val="21"/>
    </w:rPr>
  </w:style>
  <w:style w:type="paragraph" w:styleId="TOC">
    <w:name w:val="TOC Heading"/>
    <w:uiPriority w:val="27"/>
    <w:unhideWhenUsed/>
    <w:qFormat/>
    <w:rsid w:val="000A38B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0A38B1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0A38B1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0A38B1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0A38B1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0A38B1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0A38B1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0A38B1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0A38B1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0A38B1"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rsid w:val="000A38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qFormat/>
    <w:rsid w:val="000A38B1"/>
    <w:pPr>
      <w:ind w:firstLine="420"/>
      <w:jc w:val="both"/>
    </w:pPr>
    <w:rPr>
      <w:rFonts w:ascii="DengXian" w:eastAsia="DengXian" w:hAnsi="DengXian"/>
    </w:rPr>
  </w:style>
  <w:style w:type="paragraph" w:styleId="af1">
    <w:name w:val="header"/>
    <w:basedOn w:val="a"/>
    <w:link w:val="Char"/>
    <w:semiHidden/>
    <w:unhideWhenUsed/>
    <w:rsid w:val="000A38B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0A38B1"/>
    <w:rPr>
      <w:rFonts w:ascii="Tahoma" w:eastAsia="Tahoma" w:hAnsi="Tahoma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0A38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0A38B1"/>
    <w:rPr>
      <w:rFonts w:ascii="Tahoma" w:eastAsia="Tahoma" w:hAnsi="Tahoma"/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uiPriority w:val="99"/>
    <w:semiHidden/>
    <w:unhideWhenUsed/>
    <w:rsid w:val="00A42151"/>
    <w:rPr>
      <w:sz w:val="18"/>
      <w:szCs w:val="18"/>
    </w:rPr>
  </w:style>
  <w:style w:type="character" w:customStyle="1" w:styleId="Char1">
    <w:name w:val="批注框文本 Char"/>
    <w:basedOn w:val="a0"/>
    <w:link w:val="af3"/>
    <w:uiPriority w:val="99"/>
    <w:semiHidden/>
    <w:rsid w:val="00A42151"/>
    <w:rPr>
      <w:rFonts w:ascii="Tahoma" w:eastAsia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427</Words>
  <Characters>2437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2019-06-19T03:34:00Z</dcterms:created>
  <dcterms:modified xsi:type="dcterms:W3CDTF">2019-06-21T01:59:00Z</dcterms:modified>
</cp:coreProperties>
</file>